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0B38" w14:textId="77777777" w:rsidR="003D6C66" w:rsidRPr="00A6574A" w:rsidRDefault="003D6C66" w:rsidP="003D6C66">
      <w:pPr>
        <w:pStyle w:val="a3"/>
        <w:rPr>
          <w:color w:val="C00000"/>
          <w:sz w:val="24"/>
          <w:lang w:eastAsia="ru-RU"/>
        </w:rPr>
      </w:pPr>
    </w:p>
    <w:tbl>
      <w:tblPr>
        <w:tblW w:w="0" w:type="auto"/>
        <w:tblCellMar>
          <w:left w:w="0" w:type="dxa"/>
          <w:right w:w="0" w:type="dxa"/>
        </w:tblCellMar>
        <w:tblLook w:val="04A0" w:firstRow="1" w:lastRow="0" w:firstColumn="1" w:lastColumn="0" w:noHBand="0" w:noVBand="1"/>
      </w:tblPr>
      <w:tblGrid>
        <w:gridCol w:w="6"/>
      </w:tblGrid>
      <w:tr w:rsidR="003D6C66" w:rsidRPr="00A6574A" w14:paraId="5DE848FE" w14:textId="77777777" w:rsidTr="005D77B0">
        <w:tc>
          <w:tcPr>
            <w:tcW w:w="0" w:type="auto"/>
            <w:tcBorders>
              <w:top w:val="nil"/>
              <w:left w:val="nil"/>
              <w:bottom w:val="nil"/>
              <w:right w:val="nil"/>
            </w:tcBorders>
            <w:vAlign w:val="bottom"/>
            <w:hideMark/>
          </w:tcPr>
          <w:p w14:paraId="57331638" w14:textId="77777777" w:rsidR="003D6C66" w:rsidRPr="00A6574A" w:rsidRDefault="003D6C66" w:rsidP="005D77B0">
            <w:pPr>
              <w:suppressAutoHyphens w:val="0"/>
              <w:spacing w:line="330" w:lineRule="atLeast"/>
              <w:jc w:val="both"/>
              <w:textAlignment w:val="baseline"/>
              <w:rPr>
                <w:color w:val="FF0000"/>
                <w:sz w:val="24"/>
                <w:lang w:eastAsia="ru-RU"/>
              </w:rPr>
            </w:pPr>
          </w:p>
        </w:tc>
      </w:tr>
    </w:tbl>
    <w:p w14:paraId="334532A2" w14:textId="77777777" w:rsidR="002B3AE9" w:rsidRPr="0076485B" w:rsidRDefault="002B3AE9" w:rsidP="002B3AE9">
      <w:pPr>
        <w:pStyle w:val="a3"/>
        <w:ind w:firstLine="5954"/>
        <w:rPr>
          <w:sz w:val="24"/>
          <w:lang w:val="ru" w:eastAsia="ru-RU"/>
        </w:rPr>
      </w:pPr>
      <w:r w:rsidRPr="0076485B">
        <w:rPr>
          <w:sz w:val="24"/>
          <w:lang w:val="ru" w:eastAsia="ru-RU"/>
        </w:rPr>
        <w:t xml:space="preserve">                </w:t>
      </w:r>
      <w:r>
        <w:rPr>
          <w:sz w:val="24"/>
          <w:lang w:val="ru" w:eastAsia="ru-RU"/>
        </w:rPr>
        <w:t>Утвержден</w:t>
      </w:r>
    </w:p>
    <w:p w14:paraId="00B43C15" w14:textId="77777777" w:rsidR="002B3AE9" w:rsidRDefault="002B3AE9" w:rsidP="002B3AE9">
      <w:pPr>
        <w:pStyle w:val="a3"/>
        <w:ind w:firstLine="5954"/>
        <w:rPr>
          <w:sz w:val="24"/>
          <w:lang w:val="ru" w:eastAsia="ru-RU"/>
        </w:rPr>
      </w:pPr>
      <w:r w:rsidRPr="0076485B">
        <w:rPr>
          <w:sz w:val="24"/>
          <w:lang w:val="ru" w:eastAsia="ru-RU"/>
        </w:rPr>
        <w:t>приказ</w:t>
      </w:r>
      <w:r>
        <w:rPr>
          <w:sz w:val="24"/>
          <w:lang w:val="ru" w:eastAsia="ru-RU"/>
        </w:rPr>
        <w:t>ом</w:t>
      </w:r>
      <w:r w:rsidRPr="0076485B">
        <w:rPr>
          <w:sz w:val="24"/>
          <w:lang w:val="ru" w:eastAsia="ru-RU"/>
        </w:rPr>
        <w:t xml:space="preserve"> директора МКОУ </w:t>
      </w:r>
      <w:r>
        <w:rPr>
          <w:sz w:val="24"/>
          <w:lang w:val="ru" w:eastAsia="ru-RU"/>
        </w:rPr>
        <w:t xml:space="preserve">  </w:t>
      </w:r>
    </w:p>
    <w:p w14:paraId="1D71B332" w14:textId="77777777" w:rsidR="002B3AE9" w:rsidRPr="0076485B" w:rsidRDefault="002B3AE9" w:rsidP="002B3AE9">
      <w:pPr>
        <w:pStyle w:val="a3"/>
        <w:ind w:firstLine="5954"/>
        <w:rPr>
          <w:sz w:val="24"/>
          <w:lang w:val="ru" w:eastAsia="ru-RU"/>
        </w:rPr>
      </w:pPr>
      <w:r>
        <w:rPr>
          <w:sz w:val="24"/>
          <w:lang w:val="ru" w:eastAsia="ru-RU"/>
        </w:rPr>
        <w:t xml:space="preserve">          </w:t>
      </w:r>
      <w:r w:rsidRPr="0076485B">
        <w:rPr>
          <w:sz w:val="24"/>
          <w:lang w:val="ru" w:eastAsia="ru-RU"/>
        </w:rPr>
        <w:t>«</w:t>
      </w:r>
      <w:proofErr w:type="spellStart"/>
      <w:r>
        <w:rPr>
          <w:sz w:val="24"/>
          <w:lang w:val="ru" w:eastAsia="ru-RU"/>
        </w:rPr>
        <w:t>Ирганайская</w:t>
      </w:r>
      <w:proofErr w:type="spellEnd"/>
      <w:r w:rsidRPr="0076485B">
        <w:rPr>
          <w:sz w:val="24"/>
          <w:lang w:val="ru" w:eastAsia="ru-RU"/>
        </w:rPr>
        <w:t xml:space="preserve"> СОШ»</w:t>
      </w:r>
    </w:p>
    <w:p w14:paraId="2DF4362B" w14:textId="73CCA93A" w:rsidR="002B3AE9" w:rsidRPr="0076485B" w:rsidRDefault="002B3AE9" w:rsidP="002B3AE9">
      <w:pPr>
        <w:pStyle w:val="a3"/>
        <w:ind w:firstLine="5954"/>
        <w:rPr>
          <w:sz w:val="24"/>
          <w:lang w:val="ru" w:eastAsia="ru-RU"/>
        </w:rPr>
      </w:pPr>
      <w:r w:rsidRPr="0076485B">
        <w:rPr>
          <w:sz w:val="24"/>
          <w:lang w:val="ru" w:eastAsia="ru-RU"/>
        </w:rPr>
        <w:t>от «</w:t>
      </w:r>
      <w:r w:rsidR="00787117" w:rsidRPr="00787117">
        <w:rPr>
          <w:sz w:val="24"/>
          <w:u w:val="single"/>
          <w:lang w:val="ru" w:eastAsia="ru-RU"/>
        </w:rPr>
        <w:t>16</w:t>
      </w:r>
      <w:r w:rsidRPr="0076485B">
        <w:rPr>
          <w:sz w:val="24"/>
          <w:lang w:val="ru" w:eastAsia="ru-RU"/>
        </w:rPr>
        <w:t>»</w:t>
      </w:r>
      <w:r w:rsidR="00787117">
        <w:rPr>
          <w:sz w:val="24"/>
          <w:lang w:val="ru" w:eastAsia="ru-RU"/>
        </w:rPr>
        <w:t xml:space="preserve"> </w:t>
      </w:r>
      <w:r w:rsidR="00787117" w:rsidRPr="00787117">
        <w:rPr>
          <w:sz w:val="24"/>
          <w:u w:val="single"/>
          <w:lang w:val="ru" w:eastAsia="ru-RU"/>
        </w:rPr>
        <w:t>сентября</w:t>
      </w:r>
      <w:r w:rsidRPr="00787117">
        <w:rPr>
          <w:sz w:val="24"/>
          <w:lang w:val="ru" w:eastAsia="ru-RU"/>
        </w:rPr>
        <w:t xml:space="preserve"> </w:t>
      </w:r>
      <w:r w:rsidRPr="00787117">
        <w:rPr>
          <w:sz w:val="24"/>
          <w:u w:val="single"/>
          <w:lang w:val="ru" w:eastAsia="ru-RU"/>
        </w:rPr>
        <w:t>2021</w:t>
      </w:r>
      <w:r w:rsidRPr="0076485B">
        <w:rPr>
          <w:sz w:val="24"/>
          <w:lang w:val="ru" w:eastAsia="ru-RU"/>
        </w:rPr>
        <w:t xml:space="preserve"> г. № </w:t>
      </w:r>
      <w:r w:rsidR="00787117" w:rsidRPr="00787117">
        <w:rPr>
          <w:sz w:val="24"/>
          <w:u w:val="single"/>
          <w:lang w:val="ru" w:eastAsia="ru-RU"/>
        </w:rPr>
        <w:t>66</w:t>
      </w:r>
    </w:p>
    <w:p w14:paraId="0CCEED06" w14:textId="77777777" w:rsidR="00030DF9" w:rsidRPr="00A6574A" w:rsidRDefault="00030DF9" w:rsidP="00030DF9">
      <w:pPr>
        <w:pStyle w:val="a3"/>
        <w:ind w:firstLine="5954"/>
        <w:rPr>
          <w:b/>
          <w:sz w:val="24"/>
        </w:rPr>
      </w:pPr>
    </w:p>
    <w:p w14:paraId="7967AF65" w14:textId="77777777" w:rsidR="00030DF9" w:rsidRPr="002B3AE9" w:rsidRDefault="00030DF9" w:rsidP="00030DF9">
      <w:pPr>
        <w:suppressAutoHyphens w:val="0"/>
        <w:rPr>
          <w:rFonts w:eastAsia="Calibri"/>
          <w:b/>
          <w:sz w:val="24"/>
          <w:lang w:eastAsia="en-US"/>
        </w:rPr>
      </w:pPr>
    </w:p>
    <w:p w14:paraId="19C09E55" w14:textId="77777777" w:rsidR="00030DF9" w:rsidRPr="002B3AE9" w:rsidRDefault="00030DF9" w:rsidP="002B3AE9">
      <w:pPr>
        <w:suppressAutoHyphens w:val="0"/>
        <w:jc w:val="center"/>
        <w:rPr>
          <w:rFonts w:eastAsia="Calibri"/>
          <w:b/>
          <w:sz w:val="24"/>
          <w:lang w:eastAsia="en-US"/>
        </w:rPr>
      </w:pPr>
      <w:r w:rsidRPr="002B3AE9">
        <w:rPr>
          <w:rFonts w:eastAsia="Calibri"/>
          <w:b/>
          <w:sz w:val="24"/>
          <w:lang w:eastAsia="en-US"/>
        </w:rPr>
        <w:t>ПОЛОЖЕНИЕ</w:t>
      </w:r>
    </w:p>
    <w:p w14:paraId="0D86DCA7" w14:textId="77777777" w:rsidR="00030DF9" w:rsidRPr="002B3AE9" w:rsidRDefault="00030DF9" w:rsidP="002B3AE9">
      <w:pPr>
        <w:suppressAutoHyphens w:val="0"/>
        <w:jc w:val="center"/>
        <w:rPr>
          <w:rFonts w:eastAsia="Calibri"/>
          <w:b/>
          <w:sz w:val="24"/>
          <w:lang w:eastAsia="en-US"/>
        </w:rPr>
      </w:pPr>
      <w:r w:rsidRPr="002B3AE9">
        <w:rPr>
          <w:rFonts w:eastAsia="Calibri"/>
          <w:b/>
          <w:sz w:val="24"/>
          <w:lang w:eastAsia="en-US"/>
        </w:rPr>
        <w:t>о комиссии по урегулированию конфликта интересов</w:t>
      </w:r>
    </w:p>
    <w:p w14:paraId="29F5ABB1" w14:textId="77777777" w:rsidR="00DB54B4" w:rsidRDefault="00030DF9" w:rsidP="002B3AE9">
      <w:pPr>
        <w:ind w:firstLine="709"/>
        <w:jc w:val="center"/>
        <w:rPr>
          <w:b/>
          <w:sz w:val="24"/>
        </w:rPr>
      </w:pPr>
      <w:r w:rsidRPr="002B3AE9">
        <w:rPr>
          <w:rFonts w:eastAsia="Calibri"/>
          <w:b/>
          <w:sz w:val="24"/>
          <w:lang w:eastAsia="en-US"/>
        </w:rPr>
        <w:t xml:space="preserve">в </w:t>
      </w:r>
      <w:r w:rsidR="002B3AE9" w:rsidRPr="002B3AE9">
        <w:rPr>
          <w:b/>
          <w:color w:val="000000"/>
          <w:sz w:val="24"/>
          <w:lang w:eastAsia="ru-RU"/>
        </w:rPr>
        <w:t xml:space="preserve">Муниципальном казенном </w:t>
      </w:r>
      <w:r w:rsidR="002B3AE9" w:rsidRPr="002B3AE9">
        <w:rPr>
          <w:b/>
          <w:sz w:val="24"/>
        </w:rPr>
        <w:t>общеобразовательном учреждении «</w:t>
      </w:r>
      <w:proofErr w:type="spellStart"/>
      <w:r w:rsidR="002B3AE9" w:rsidRPr="002B3AE9">
        <w:rPr>
          <w:b/>
          <w:sz w:val="24"/>
        </w:rPr>
        <w:t>Ирган</w:t>
      </w:r>
      <w:r w:rsidR="00DB54B4">
        <w:rPr>
          <w:b/>
          <w:sz w:val="24"/>
        </w:rPr>
        <w:t>а</w:t>
      </w:r>
      <w:proofErr w:type="spellEnd"/>
    </w:p>
    <w:p w14:paraId="09CBA7DF" w14:textId="7C998E51" w:rsidR="00030DF9" w:rsidRDefault="002B3AE9" w:rsidP="002B3AE9">
      <w:pPr>
        <w:ind w:firstLine="709"/>
        <w:jc w:val="center"/>
        <w:rPr>
          <w:b/>
          <w:color w:val="000000"/>
          <w:sz w:val="24"/>
          <w:lang w:eastAsia="ru-RU"/>
        </w:rPr>
      </w:pPr>
      <w:proofErr w:type="spellStart"/>
      <w:r w:rsidRPr="002B3AE9">
        <w:rPr>
          <w:b/>
          <w:sz w:val="24"/>
        </w:rPr>
        <w:t>йская</w:t>
      </w:r>
      <w:proofErr w:type="spellEnd"/>
      <w:r w:rsidRPr="002B3AE9">
        <w:rPr>
          <w:b/>
          <w:sz w:val="24"/>
        </w:rPr>
        <w:t xml:space="preserve"> средняя общеобразовательная школа» с. </w:t>
      </w:r>
      <w:proofErr w:type="spellStart"/>
      <w:r w:rsidRPr="002B3AE9">
        <w:rPr>
          <w:b/>
          <w:sz w:val="24"/>
        </w:rPr>
        <w:t>Ирганай</w:t>
      </w:r>
      <w:proofErr w:type="spellEnd"/>
      <w:r w:rsidRPr="002B3AE9">
        <w:rPr>
          <w:b/>
          <w:color w:val="000000"/>
          <w:sz w:val="24"/>
          <w:lang w:eastAsia="ru-RU"/>
        </w:rPr>
        <w:t xml:space="preserve"> Унцукульского района</w:t>
      </w:r>
    </w:p>
    <w:p w14:paraId="64F3C823" w14:textId="77777777" w:rsidR="002B3AE9" w:rsidRPr="002B3AE9" w:rsidRDefault="002B3AE9" w:rsidP="002B3AE9">
      <w:pPr>
        <w:ind w:firstLine="709"/>
        <w:jc w:val="center"/>
        <w:rPr>
          <w:rFonts w:eastAsia="Calibri"/>
          <w:b/>
          <w:sz w:val="24"/>
          <w:lang w:eastAsia="en-US"/>
        </w:rPr>
      </w:pPr>
    </w:p>
    <w:p w14:paraId="7751D468" w14:textId="77777777" w:rsidR="00030DF9" w:rsidRPr="00030DF9" w:rsidRDefault="00030DF9" w:rsidP="00030DF9">
      <w:pPr>
        <w:suppressAutoHyphens w:val="0"/>
        <w:jc w:val="center"/>
        <w:rPr>
          <w:rFonts w:eastAsia="Calibri"/>
          <w:b/>
          <w:sz w:val="24"/>
          <w:lang w:eastAsia="en-US"/>
        </w:rPr>
      </w:pPr>
      <w:r w:rsidRPr="00030DF9">
        <w:rPr>
          <w:rFonts w:eastAsia="Calibri"/>
          <w:b/>
          <w:sz w:val="24"/>
          <w:lang w:eastAsia="en-US"/>
        </w:rPr>
        <w:t>1. Общие положения</w:t>
      </w:r>
    </w:p>
    <w:p w14:paraId="194E96FD"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 xml:space="preserve">1.1. Настоящее Положение устанавливает порядок создания, организации работы, принятия и исполнения решений Комиссии по урегулированию конфликта интересов между участниками образовательных отношений в </w:t>
      </w:r>
      <w:r w:rsidR="002C796D" w:rsidRPr="002C796D">
        <w:rPr>
          <w:color w:val="000000"/>
          <w:sz w:val="24"/>
          <w:lang w:eastAsia="ru-RU"/>
        </w:rPr>
        <w:t xml:space="preserve">Муниципальном казенном </w:t>
      </w:r>
      <w:r w:rsidR="002C796D" w:rsidRPr="002C796D">
        <w:rPr>
          <w:sz w:val="24"/>
        </w:rPr>
        <w:t>общеобразовательном учреждении «</w:t>
      </w:r>
      <w:proofErr w:type="spellStart"/>
      <w:r w:rsidR="002C796D" w:rsidRPr="002C796D">
        <w:rPr>
          <w:sz w:val="24"/>
        </w:rPr>
        <w:t>Ирганйская</w:t>
      </w:r>
      <w:proofErr w:type="spellEnd"/>
      <w:r w:rsidR="002C796D" w:rsidRPr="002C796D">
        <w:rPr>
          <w:sz w:val="24"/>
        </w:rPr>
        <w:t xml:space="preserve"> средняя общеобразовательная школа» с. </w:t>
      </w:r>
      <w:proofErr w:type="spellStart"/>
      <w:r w:rsidR="002C796D" w:rsidRPr="002C796D">
        <w:rPr>
          <w:sz w:val="24"/>
        </w:rPr>
        <w:t>Ирганай</w:t>
      </w:r>
      <w:proofErr w:type="spellEnd"/>
      <w:r w:rsidR="002C796D" w:rsidRPr="002C796D">
        <w:rPr>
          <w:color w:val="000000"/>
          <w:sz w:val="24"/>
          <w:lang w:eastAsia="ru-RU"/>
        </w:rPr>
        <w:t xml:space="preserve"> Унцукульского района</w:t>
      </w:r>
      <w:r w:rsidR="002C796D" w:rsidRPr="00030DF9">
        <w:rPr>
          <w:rFonts w:eastAsia="Calibri"/>
          <w:sz w:val="24"/>
          <w:lang w:eastAsia="en-US"/>
        </w:rPr>
        <w:t xml:space="preserve"> </w:t>
      </w:r>
      <w:r w:rsidRPr="00030DF9">
        <w:rPr>
          <w:rFonts w:eastAsia="Calibri"/>
          <w:sz w:val="24"/>
          <w:lang w:eastAsia="en-US"/>
        </w:rPr>
        <w:t>(далее - Комиссия).</w:t>
      </w:r>
    </w:p>
    <w:p w14:paraId="77032F77" w14:textId="77777777" w:rsidR="00030DF9" w:rsidRPr="00030DF9" w:rsidRDefault="00030DF9" w:rsidP="00030DF9">
      <w:pPr>
        <w:suppressAutoHyphens w:val="0"/>
        <w:ind w:firstLine="708"/>
        <w:jc w:val="both"/>
        <w:rPr>
          <w:rFonts w:eastAsia="Calibri"/>
          <w:sz w:val="24"/>
          <w:lang w:eastAsia="en-US"/>
        </w:rPr>
      </w:pPr>
      <w:r>
        <w:rPr>
          <w:rFonts w:eastAsia="Calibri"/>
          <w:sz w:val="24"/>
          <w:lang w:eastAsia="en-US"/>
        </w:rPr>
        <w:t xml:space="preserve">1.2. </w:t>
      </w:r>
      <w:r w:rsidRPr="00030DF9">
        <w:rPr>
          <w:rFonts w:eastAsia="Calibri"/>
          <w:sz w:val="24"/>
          <w:lang w:eastAsia="en-US"/>
        </w:rPr>
        <w:t>Комиссия в своей деятельности руководствуются Конституцией Российской Федерации, федеральными законами и иными нормативными правовыми актами Российской Федерации, а также настоящим Положением.</w:t>
      </w:r>
    </w:p>
    <w:p w14:paraId="5040D3FA"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1.3. Основной задачей комиссии является осуществление мер по предупреждению и урегулировании конфликта интересов между участниками конфликта.</w:t>
      </w:r>
    </w:p>
    <w:p w14:paraId="6210FF73" w14:textId="77777777" w:rsidR="00030DF9" w:rsidRPr="00030DF9" w:rsidRDefault="00030DF9" w:rsidP="00030DF9">
      <w:pPr>
        <w:suppressAutoHyphens w:val="0"/>
        <w:jc w:val="both"/>
        <w:rPr>
          <w:rFonts w:eastAsia="Calibri"/>
          <w:sz w:val="24"/>
          <w:lang w:eastAsia="en-US"/>
        </w:rPr>
      </w:pPr>
    </w:p>
    <w:p w14:paraId="4124D29E" w14:textId="77777777" w:rsidR="00030DF9" w:rsidRPr="00030DF9" w:rsidRDefault="00030DF9" w:rsidP="00030DF9">
      <w:pPr>
        <w:suppressAutoHyphens w:val="0"/>
        <w:jc w:val="center"/>
        <w:rPr>
          <w:rFonts w:eastAsia="Calibri"/>
          <w:b/>
          <w:sz w:val="24"/>
          <w:lang w:eastAsia="en-US"/>
        </w:rPr>
      </w:pPr>
      <w:r w:rsidRPr="00030DF9">
        <w:rPr>
          <w:rFonts w:eastAsia="Calibri"/>
          <w:b/>
          <w:sz w:val="24"/>
          <w:lang w:eastAsia="en-US"/>
        </w:rPr>
        <w:t>2. Формирование комиссии и организация ее работы</w:t>
      </w:r>
    </w:p>
    <w:p w14:paraId="3CB0CA32"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 xml:space="preserve">2.1. 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w:t>
      </w:r>
      <w:r w:rsidR="002C796D">
        <w:rPr>
          <w:rFonts w:eastAsia="Calibri"/>
          <w:sz w:val="24"/>
          <w:lang w:eastAsia="en-US"/>
        </w:rPr>
        <w:t>директора</w:t>
      </w:r>
      <w:r w:rsidRPr="00030DF9">
        <w:rPr>
          <w:rFonts w:eastAsia="Calibri"/>
          <w:sz w:val="24"/>
          <w:lang w:eastAsia="en-US"/>
        </w:rPr>
        <w:t xml:space="preserve">. </w:t>
      </w:r>
      <w:r w:rsidR="002C796D">
        <w:rPr>
          <w:rFonts w:eastAsia="Calibri"/>
          <w:sz w:val="24"/>
          <w:lang w:eastAsia="en-US"/>
        </w:rPr>
        <w:t>Директор</w:t>
      </w:r>
      <w:r w:rsidRPr="00030DF9">
        <w:rPr>
          <w:rFonts w:eastAsia="Calibri"/>
          <w:sz w:val="24"/>
          <w:lang w:eastAsia="en-US"/>
        </w:rPr>
        <w:t xml:space="preserve"> не имеет права входить в состав Комиссии. Члены Комиссии и привлекаемые к её работе физические лица работают на безвозмездной основе.</w:t>
      </w:r>
    </w:p>
    <w:p w14:paraId="6549AEFD"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14:paraId="56CAFD0C"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2.3. Из числа членов Комиссии на её первом заседании прямым открытым голосованием простым большинством голосов выбираются председатель, заместитель председателя, секретарь.</w:t>
      </w:r>
    </w:p>
    <w:p w14:paraId="445A86BB"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 xml:space="preserve">2.4. </w:t>
      </w:r>
      <w:r w:rsidRPr="00030DF9">
        <w:rPr>
          <w:rFonts w:eastAsia="Calibri"/>
          <w:sz w:val="24"/>
          <w:u w:val="single"/>
          <w:lang w:eastAsia="en-US"/>
        </w:rPr>
        <w:t>Председатель Комиссии:</w:t>
      </w:r>
    </w:p>
    <w:p w14:paraId="5FEF97D0" w14:textId="77777777" w:rsidR="00030DF9" w:rsidRPr="00030DF9" w:rsidRDefault="00030DF9" w:rsidP="00030DF9">
      <w:pPr>
        <w:suppressAutoHyphens w:val="0"/>
        <w:jc w:val="both"/>
        <w:rPr>
          <w:rFonts w:eastAsia="Calibri"/>
          <w:sz w:val="24"/>
          <w:lang w:eastAsia="en-US"/>
        </w:rPr>
      </w:pPr>
      <w:r w:rsidRPr="00030DF9">
        <w:rPr>
          <w:rFonts w:eastAsia="Calibri"/>
          <w:sz w:val="24"/>
          <w:lang w:eastAsia="en-US"/>
        </w:rPr>
        <w:t xml:space="preserve"> - организует работу Комиссии;</w:t>
      </w:r>
    </w:p>
    <w:p w14:paraId="059FE547" w14:textId="77777777" w:rsidR="00030DF9" w:rsidRPr="00030DF9" w:rsidRDefault="00030DF9" w:rsidP="00030DF9">
      <w:pPr>
        <w:suppressAutoHyphens w:val="0"/>
        <w:jc w:val="both"/>
        <w:rPr>
          <w:rFonts w:eastAsia="Calibri"/>
          <w:sz w:val="24"/>
          <w:lang w:eastAsia="en-US"/>
        </w:rPr>
      </w:pPr>
      <w:r w:rsidRPr="00030DF9">
        <w:rPr>
          <w:rFonts w:eastAsia="Calibri"/>
          <w:sz w:val="24"/>
          <w:lang w:eastAsia="en-US"/>
        </w:rPr>
        <w:t xml:space="preserve"> - созывает и проводит заседания Комиссии;</w:t>
      </w:r>
    </w:p>
    <w:p w14:paraId="622B78AF" w14:textId="77777777" w:rsidR="00030DF9" w:rsidRPr="00030DF9" w:rsidRDefault="00030DF9" w:rsidP="00030DF9">
      <w:pPr>
        <w:suppressAutoHyphens w:val="0"/>
        <w:jc w:val="both"/>
        <w:rPr>
          <w:rFonts w:eastAsia="Calibri"/>
          <w:sz w:val="24"/>
          <w:lang w:eastAsia="en-US"/>
        </w:rPr>
      </w:pPr>
      <w:r w:rsidRPr="00030DF9">
        <w:rPr>
          <w:rFonts w:eastAsia="Calibri"/>
          <w:sz w:val="24"/>
          <w:lang w:eastAsia="en-US"/>
        </w:rPr>
        <w:t xml:space="preserve"> - дает поручения членам Комиссии, привлекаемым специалистам, экспертам;</w:t>
      </w:r>
    </w:p>
    <w:p w14:paraId="38C1ABA4" w14:textId="77777777" w:rsidR="00030DF9" w:rsidRPr="00030DF9" w:rsidRDefault="00030DF9" w:rsidP="00030DF9">
      <w:pPr>
        <w:suppressAutoHyphens w:val="0"/>
        <w:jc w:val="both"/>
        <w:rPr>
          <w:rFonts w:eastAsia="Calibri"/>
          <w:sz w:val="24"/>
          <w:lang w:eastAsia="en-US"/>
        </w:rPr>
      </w:pPr>
      <w:r w:rsidRPr="00030DF9">
        <w:rPr>
          <w:rFonts w:eastAsia="Calibri"/>
          <w:sz w:val="24"/>
          <w:lang w:eastAsia="en-US"/>
        </w:rPr>
        <w:t xml:space="preserve"> - представляет Комиссию в отношениях с администрацией;</w:t>
      </w:r>
    </w:p>
    <w:p w14:paraId="78E272CA" w14:textId="77777777" w:rsidR="00030DF9" w:rsidRPr="00030DF9" w:rsidRDefault="00030DF9" w:rsidP="00030DF9">
      <w:pPr>
        <w:suppressAutoHyphens w:val="0"/>
        <w:jc w:val="both"/>
        <w:rPr>
          <w:rFonts w:eastAsia="Calibri"/>
          <w:sz w:val="24"/>
          <w:lang w:eastAsia="en-US"/>
        </w:rPr>
      </w:pPr>
      <w:r w:rsidRPr="00030DF9">
        <w:rPr>
          <w:rFonts w:eastAsia="Calibri"/>
          <w:sz w:val="24"/>
          <w:lang w:eastAsia="en-US"/>
        </w:rPr>
        <w:t xml:space="preserve"> -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w:t>
      </w:r>
      <w:r w:rsidR="002C796D">
        <w:rPr>
          <w:rFonts w:eastAsia="Calibri"/>
          <w:sz w:val="24"/>
          <w:lang w:eastAsia="en-US"/>
        </w:rPr>
        <w:t xml:space="preserve">директору </w:t>
      </w:r>
      <w:r w:rsidRPr="00030DF9">
        <w:rPr>
          <w:rFonts w:eastAsia="Calibri"/>
          <w:sz w:val="24"/>
          <w:lang w:eastAsia="en-US"/>
        </w:rPr>
        <w:t>Учреждения;</w:t>
      </w:r>
    </w:p>
    <w:p w14:paraId="225AA2C6"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2.5. В отсутствие председателя Комиссии его полномочия осуществляет заместитель председателя Комиссии.</w:t>
      </w:r>
    </w:p>
    <w:p w14:paraId="0A235548"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2.6. Секретарь Комиссии отвечает за ведение делопроизводства, регистрацию обращений, хранение документов Комиссии, подготовку её заседаний.</w:t>
      </w:r>
    </w:p>
    <w:p w14:paraId="088B6C59"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14:paraId="67C846DB"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 xml:space="preserve">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w:t>
      </w:r>
      <w:r w:rsidRPr="00030DF9">
        <w:rPr>
          <w:rFonts w:eastAsia="Calibri"/>
          <w:sz w:val="24"/>
          <w:lang w:eastAsia="en-US"/>
        </w:rPr>
        <w:lastRenderedPageBreak/>
        <w:t>Привлекаемые к работе лица должны быть ознакомлены под роспись с настоящим Положением до начала их работы в составе Комиссии.</w:t>
      </w:r>
    </w:p>
    <w:p w14:paraId="09532610"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14:paraId="55E7F9DF"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p>
    <w:p w14:paraId="3F69B37B" w14:textId="77777777" w:rsidR="00030DF9" w:rsidRPr="00030DF9" w:rsidRDefault="00030DF9" w:rsidP="00030DF9">
      <w:pPr>
        <w:suppressAutoHyphens w:val="0"/>
        <w:jc w:val="both"/>
        <w:rPr>
          <w:rFonts w:eastAsia="Calibri"/>
          <w:sz w:val="24"/>
          <w:lang w:eastAsia="en-US"/>
        </w:rPr>
      </w:pPr>
    </w:p>
    <w:p w14:paraId="55175CDC" w14:textId="77777777" w:rsidR="00030DF9" w:rsidRPr="00030DF9" w:rsidRDefault="00030DF9" w:rsidP="005D77B0">
      <w:pPr>
        <w:suppressAutoHyphens w:val="0"/>
        <w:jc w:val="center"/>
        <w:rPr>
          <w:rFonts w:eastAsia="Calibri"/>
          <w:b/>
          <w:sz w:val="24"/>
          <w:lang w:eastAsia="en-US"/>
        </w:rPr>
      </w:pPr>
      <w:r w:rsidRPr="00030DF9">
        <w:rPr>
          <w:rFonts w:eastAsia="Calibri"/>
          <w:b/>
          <w:sz w:val="24"/>
          <w:lang w:eastAsia="en-US"/>
        </w:rPr>
        <w:t>3. Порядок работы комиссии</w:t>
      </w:r>
    </w:p>
    <w:p w14:paraId="7C524254"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14:paraId="7AC78B9F"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14:paraId="54443D62"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3.3. Рассмотрение обращения,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Учреждения, Положением о нормах профессиональной этики и настоящим Положением, а также исполнение принятого решения.</w:t>
      </w:r>
    </w:p>
    <w:p w14:paraId="58F3C4B9"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3.4. Председатель Комиссии при поступлении к нему информации, содержащей основания для проведения заседания Комиссии:</w:t>
      </w:r>
    </w:p>
    <w:p w14:paraId="1ACECB2B" w14:textId="77777777" w:rsidR="00030DF9" w:rsidRPr="00030DF9" w:rsidRDefault="00030DF9" w:rsidP="00030DF9">
      <w:pPr>
        <w:suppressAutoHyphens w:val="0"/>
        <w:jc w:val="both"/>
        <w:rPr>
          <w:rFonts w:eastAsia="Calibri"/>
          <w:sz w:val="24"/>
          <w:lang w:eastAsia="en-US"/>
        </w:rPr>
      </w:pPr>
      <w:r w:rsidRPr="00030DF9">
        <w:rPr>
          <w:rFonts w:eastAsia="Calibri"/>
          <w:sz w:val="24"/>
          <w:lang w:eastAsia="en-US"/>
        </w:rPr>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14:paraId="0A5501EC" w14:textId="77777777" w:rsidR="00030DF9" w:rsidRPr="00030DF9" w:rsidRDefault="00030DF9" w:rsidP="00030DF9">
      <w:pPr>
        <w:suppressAutoHyphens w:val="0"/>
        <w:jc w:val="both"/>
        <w:rPr>
          <w:rFonts w:eastAsia="Calibri"/>
          <w:sz w:val="24"/>
          <w:lang w:eastAsia="en-US"/>
        </w:rPr>
      </w:pPr>
      <w:r w:rsidRPr="00030DF9">
        <w:rPr>
          <w:rFonts w:eastAsia="Calibri"/>
          <w:sz w:val="24"/>
          <w:lang w:eastAsia="en-US"/>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14:paraId="7A377147"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3.5. Заседание Комиссии проводится в присутствии педагогического работника, в отношении которого рассматривается вопрос.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14:paraId="3C01B9FD"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14:paraId="2948E8DE"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14:paraId="6D1A4AD6"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3.8. По итогам рассмотрения вопроса Комиссия принимает одно из следующих решений:</w:t>
      </w:r>
    </w:p>
    <w:p w14:paraId="24B5EACE" w14:textId="77777777" w:rsidR="00030DF9" w:rsidRPr="00030DF9" w:rsidRDefault="00030DF9" w:rsidP="00030DF9">
      <w:pPr>
        <w:suppressAutoHyphens w:val="0"/>
        <w:jc w:val="both"/>
        <w:rPr>
          <w:rFonts w:eastAsia="Calibri"/>
          <w:sz w:val="24"/>
          <w:lang w:eastAsia="en-US"/>
        </w:rPr>
      </w:pPr>
      <w:r w:rsidRPr="00030DF9">
        <w:rPr>
          <w:rFonts w:eastAsia="Calibri"/>
          <w:sz w:val="24"/>
          <w:lang w:eastAsia="en-US"/>
        </w:rPr>
        <w:t>а) установить, что педагогический работник соблюдал нормы профессиональной этики;</w:t>
      </w:r>
    </w:p>
    <w:p w14:paraId="71FDAC70" w14:textId="77777777" w:rsidR="00030DF9" w:rsidRPr="00030DF9" w:rsidRDefault="00030DF9" w:rsidP="00030DF9">
      <w:pPr>
        <w:suppressAutoHyphens w:val="0"/>
        <w:jc w:val="both"/>
        <w:rPr>
          <w:rFonts w:eastAsia="Calibri"/>
          <w:sz w:val="24"/>
          <w:lang w:eastAsia="en-US"/>
        </w:rPr>
      </w:pPr>
      <w:r w:rsidRPr="00030DF9">
        <w:rPr>
          <w:rFonts w:eastAsia="Calibri"/>
          <w:sz w:val="24"/>
          <w:lang w:eastAsia="en-US"/>
        </w:rPr>
        <w:lastRenderedPageBreak/>
        <w:t xml:space="preserve">б) установить, что педагогический работник не соблюдал нормы профессиональной этики, и рекомендовать </w:t>
      </w:r>
      <w:r w:rsidR="002C796D">
        <w:rPr>
          <w:rFonts w:eastAsia="Calibri"/>
          <w:sz w:val="24"/>
          <w:lang w:eastAsia="en-US"/>
        </w:rPr>
        <w:t>директору</w:t>
      </w:r>
      <w:r w:rsidRPr="00030DF9">
        <w:rPr>
          <w:rFonts w:eastAsia="Calibri"/>
          <w:sz w:val="24"/>
          <w:lang w:eastAsia="en-US"/>
        </w:rPr>
        <w:t xml:space="preserve"> Учреждени</w:t>
      </w:r>
      <w:r w:rsidR="002C796D">
        <w:rPr>
          <w:rFonts w:eastAsia="Calibri"/>
          <w:sz w:val="24"/>
          <w:lang w:eastAsia="en-US"/>
        </w:rPr>
        <w:t>я</w:t>
      </w:r>
      <w:r w:rsidRPr="00030DF9">
        <w:rPr>
          <w:rFonts w:eastAsia="Calibri"/>
          <w:sz w:val="24"/>
          <w:lang w:eastAsia="en-US"/>
        </w:rPr>
        <w:t xml:space="preserve"> указать педагогическому работнику на недопустимость нарушения норм профессиональной этики;</w:t>
      </w:r>
    </w:p>
    <w:p w14:paraId="2BCD2918" w14:textId="77777777" w:rsidR="00030DF9" w:rsidRPr="00030DF9" w:rsidRDefault="00030DF9" w:rsidP="00030DF9">
      <w:pPr>
        <w:suppressAutoHyphens w:val="0"/>
        <w:jc w:val="both"/>
        <w:rPr>
          <w:rFonts w:eastAsia="Calibri"/>
          <w:sz w:val="24"/>
          <w:lang w:eastAsia="en-US"/>
        </w:rPr>
      </w:pPr>
      <w:r w:rsidRPr="00030DF9">
        <w:rPr>
          <w:rFonts w:eastAsia="Calibri"/>
          <w:sz w:val="24"/>
          <w:lang w:eastAsia="en-US"/>
        </w:rPr>
        <w:t xml:space="preserve">в) установить, что педагогический работник грубо нарушал нормы профессиональной этики и рекомендовать </w:t>
      </w:r>
      <w:r w:rsidR="002C796D">
        <w:rPr>
          <w:rFonts w:eastAsia="Calibri"/>
          <w:sz w:val="24"/>
          <w:lang w:eastAsia="en-US"/>
        </w:rPr>
        <w:t>директору  Учреждения</w:t>
      </w:r>
      <w:r w:rsidRPr="00030DF9">
        <w:rPr>
          <w:rFonts w:eastAsia="Calibri"/>
          <w:sz w:val="24"/>
          <w:lang w:eastAsia="en-US"/>
        </w:rPr>
        <w:t xml:space="preserve"> рассмотреть возможность наложения на педагогического работника соответствующего дисциплинарного взыскания;</w:t>
      </w:r>
    </w:p>
    <w:p w14:paraId="78AE407A" w14:textId="77777777" w:rsidR="00030DF9" w:rsidRPr="00030DF9" w:rsidRDefault="00030DF9" w:rsidP="00030DF9">
      <w:pPr>
        <w:suppressAutoHyphens w:val="0"/>
        <w:jc w:val="both"/>
        <w:rPr>
          <w:rFonts w:eastAsia="Calibri"/>
          <w:sz w:val="24"/>
          <w:lang w:eastAsia="en-US"/>
        </w:rPr>
      </w:pPr>
      <w:r w:rsidRPr="00030DF9">
        <w:rPr>
          <w:rFonts w:eastAsia="Calibri"/>
          <w:sz w:val="24"/>
          <w:lang w:eastAsia="en-US"/>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w:t>
      </w:r>
    </w:p>
    <w:p w14:paraId="4FEC8274" w14:textId="77777777" w:rsidR="00030DF9" w:rsidRPr="00030DF9" w:rsidRDefault="00030DF9" w:rsidP="00030DF9">
      <w:pPr>
        <w:suppressAutoHyphens w:val="0"/>
        <w:jc w:val="both"/>
        <w:rPr>
          <w:rFonts w:eastAsia="Calibri"/>
          <w:sz w:val="24"/>
          <w:lang w:eastAsia="en-US"/>
        </w:rPr>
      </w:pPr>
    </w:p>
    <w:p w14:paraId="3F5578FA" w14:textId="77777777" w:rsidR="00030DF9" w:rsidRPr="00030DF9" w:rsidRDefault="00030DF9" w:rsidP="005D77B0">
      <w:pPr>
        <w:suppressAutoHyphens w:val="0"/>
        <w:jc w:val="center"/>
        <w:rPr>
          <w:rFonts w:eastAsia="Calibri"/>
          <w:b/>
          <w:sz w:val="24"/>
          <w:lang w:eastAsia="en-US"/>
        </w:rPr>
      </w:pPr>
      <w:r w:rsidRPr="00030DF9">
        <w:rPr>
          <w:rFonts w:eastAsia="Calibri"/>
          <w:b/>
          <w:sz w:val="24"/>
          <w:lang w:eastAsia="en-US"/>
        </w:rPr>
        <w:t>4. Порядок оформления решений комиссии</w:t>
      </w:r>
    </w:p>
    <w:p w14:paraId="4D0EEAAF"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 xml:space="preserve">4.1. Решения Комиссии оформляются протоколами, которые подписывает председатель и секретарь Комиссии. Решения Комиссии носят для </w:t>
      </w:r>
      <w:r w:rsidR="002C796D">
        <w:rPr>
          <w:rFonts w:eastAsia="Calibri"/>
          <w:sz w:val="24"/>
          <w:lang w:eastAsia="en-US"/>
        </w:rPr>
        <w:t>директора</w:t>
      </w:r>
      <w:r w:rsidRPr="00030DF9">
        <w:rPr>
          <w:rFonts w:eastAsia="Calibri"/>
          <w:sz w:val="24"/>
          <w:lang w:eastAsia="en-US"/>
        </w:rPr>
        <w:t xml:space="preserve"> Учреждени</w:t>
      </w:r>
      <w:r w:rsidR="002C796D">
        <w:rPr>
          <w:rFonts w:eastAsia="Calibri"/>
          <w:sz w:val="24"/>
          <w:lang w:eastAsia="en-US"/>
        </w:rPr>
        <w:t>я</w:t>
      </w:r>
      <w:r w:rsidRPr="00030DF9">
        <w:rPr>
          <w:rFonts w:eastAsia="Calibri"/>
          <w:sz w:val="24"/>
          <w:lang w:eastAsia="en-US"/>
        </w:rPr>
        <w:t xml:space="preserve"> обязательный характер.</w:t>
      </w:r>
    </w:p>
    <w:p w14:paraId="504E0993"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14:paraId="5CD2299D"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 xml:space="preserve">4.3. Копии протокола в течение трёх рабочих дней со дня заседания передаются </w:t>
      </w:r>
      <w:r w:rsidR="002C796D">
        <w:rPr>
          <w:rFonts w:eastAsia="Calibri"/>
          <w:sz w:val="24"/>
          <w:lang w:eastAsia="en-US"/>
        </w:rPr>
        <w:t>директору</w:t>
      </w:r>
      <w:r w:rsidRPr="00030DF9">
        <w:rPr>
          <w:rFonts w:eastAsia="Calibri"/>
          <w:sz w:val="24"/>
          <w:lang w:eastAsia="en-US"/>
        </w:rPr>
        <w:t xml:space="preserve"> Учреждени</w:t>
      </w:r>
      <w:r w:rsidR="002C796D">
        <w:rPr>
          <w:rFonts w:eastAsia="Calibri"/>
          <w:sz w:val="24"/>
          <w:lang w:eastAsia="en-US"/>
        </w:rPr>
        <w:t>я</w:t>
      </w:r>
      <w:r w:rsidRPr="00030DF9">
        <w:rPr>
          <w:rFonts w:eastAsia="Calibri"/>
          <w:sz w:val="24"/>
          <w:lang w:eastAsia="en-US"/>
        </w:rPr>
        <w:t xml:space="preserve">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14:paraId="05934461"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 xml:space="preserve">4.4. </w:t>
      </w:r>
      <w:r w:rsidR="002C796D">
        <w:rPr>
          <w:rFonts w:eastAsia="Calibri"/>
          <w:sz w:val="24"/>
          <w:lang w:eastAsia="en-US"/>
        </w:rPr>
        <w:t>Директор</w:t>
      </w:r>
      <w:r w:rsidRPr="00030DF9">
        <w:rPr>
          <w:rFonts w:eastAsia="Calibri"/>
          <w:sz w:val="24"/>
          <w:lang w:eastAsia="en-US"/>
        </w:rPr>
        <w:t xml:space="preserve"> Учреждени</w:t>
      </w:r>
      <w:r w:rsidR="002C796D">
        <w:rPr>
          <w:rFonts w:eastAsia="Calibri"/>
          <w:sz w:val="24"/>
          <w:lang w:eastAsia="en-US"/>
        </w:rPr>
        <w:t>я</w:t>
      </w:r>
      <w:r w:rsidRPr="00030DF9">
        <w:rPr>
          <w:rFonts w:eastAsia="Calibri"/>
          <w:sz w:val="24"/>
          <w:lang w:eastAsia="en-US"/>
        </w:rPr>
        <w:t xml:space="preserve">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w:t>
      </w:r>
      <w:r w:rsidR="002C796D">
        <w:rPr>
          <w:rFonts w:eastAsia="Calibri"/>
          <w:sz w:val="24"/>
          <w:lang w:eastAsia="en-US"/>
        </w:rPr>
        <w:t>директора</w:t>
      </w:r>
      <w:r w:rsidRPr="00030DF9">
        <w:rPr>
          <w:rFonts w:eastAsia="Calibri"/>
          <w:sz w:val="24"/>
          <w:lang w:eastAsia="en-US"/>
        </w:rPr>
        <w:t xml:space="preserve"> Учреждени</w:t>
      </w:r>
      <w:r w:rsidR="002C796D">
        <w:rPr>
          <w:rFonts w:eastAsia="Calibri"/>
          <w:sz w:val="24"/>
          <w:lang w:eastAsia="en-US"/>
        </w:rPr>
        <w:t>я</w:t>
      </w:r>
      <w:r w:rsidRPr="00030DF9">
        <w:rPr>
          <w:rFonts w:eastAsia="Calibri"/>
          <w:sz w:val="24"/>
          <w:lang w:eastAsia="en-US"/>
        </w:rPr>
        <w:t xml:space="preserve"> оглашается на ближайшем заседании Комиссии.</w:t>
      </w:r>
    </w:p>
    <w:p w14:paraId="7DB2F6A1"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14:paraId="55AC83EF" w14:textId="77777777" w:rsidR="00030DF9" w:rsidRPr="00030DF9" w:rsidRDefault="00030DF9" w:rsidP="00030DF9">
      <w:pPr>
        <w:suppressAutoHyphens w:val="0"/>
        <w:jc w:val="both"/>
        <w:rPr>
          <w:rFonts w:eastAsia="Calibri"/>
          <w:sz w:val="24"/>
          <w:lang w:eastAsia="en-US"/>
        </w:rPr>
      </w:pPr>
    </w:p>
    <w:p w14:paraId="564E54FE" w14:textId="77777777" w:rsidR="00030DF9" w:rsidRPr="00030DF9" w:rsidRDefault="00030DF9" w:rsidP="005D77B0">
      <w:pPr>
        <w:suppressAutoHyphens w:val="0"/>
        <w:jc w:val="center"/>
        <w:rPr>
          <w:rFonts w:eastAsia="Calibri"/>
          <w:b/>
          <w:sz w:val="24"/>
          <w:lang w:eastAsia="en-US"/>
        </w:rPr>
      </w:pPr>
      <w:r w:rsidRPr="00030DF9">
        <w:rPr>
          <w:rFonts w:eastAsia="Calibri"/>
          <w:b/>
          <w:sz w:val="24"/>
          <w:lang w:eastAsia="en-US"/>
        </w:rPr>
        <w:t>5. Обеспечение деятельности комиссии</w:t>
      </w:r>
    </w:p>
    <w:p w14:paraId="161F8711"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14:paraId="528D5524"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5.2. Делопроизводство Комиссии ведётся в соответствии с действующим законодательством.</w:t>
      </w:r>
    </w:p>
    <w:p w14:paraId="1308283D" w14:textId="77777777" w:rsidR="00030DF9" w:rsidRPr="00030DF9" w:rsidRDefault="00030DF9" w:rsidP="00030DF9">
      <w:pPr>
        <w:suppressAutoHyphens w:val="0"/>
        <w:ind w:firstLine="708"/>
        <w:jc w:val="both"/>
        <w:rPr>
          <w:rFonts w:eastAsia="Calibri"/>
          <w:sz w:val="24"/>
          <w:lang w:eastAsia="en-US"/>
        </w:rPr>
      </w:pPr>
      <w:r w:rsidRPr="00030DF9">
        <w:rPr>
          <w:rFonts w:eastAsia="Calibri"/>
          <w:sz w:val="24"/>
          <w:lang w:eastAsia="en-US"/>
        </w:rPr>
        <w:t>5.3. Протоколы заседания Комиссии хранятся в составе отдельного дела в архиве Учреждения.</w:t>
      </w:r>
    </w:p>
    <w:p w14:paraId="3AFC5DB0" w14:textId="77777777" w:rsidR="00030DF9" w:rsidRPr="00030DF9" w:rsidRDefault="00030DF9" w:rsidP="003D6C66">
      <w:pPr>
        <w:rPr>
          <w:sz w:val="24"/>
        </w:rPr>
      </w:pPr>
    </w:p>
    <w:sectPr w:rsidR="00030DF9" w:rsidRPr="00030DF9" w:rsidSect="00030DF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66"/>
    <w:rsid w:val="00030DF9"/>
    <w:rsid w:val="0007566C"/>
    <w:rsid w:val="002B3AE9"/>
    <w:rsid w:val="002C796D"/>
    <w:rsid w:val="0033450E"/>
    <w:rsid w:val="003D6C66"/>
    <w:rsid w:val="003F30F2"/>
    <w:rsid w:val="005D77B0"/>
    <w:rsid w:val="00787117"/>
    <w:rsid w:val="00903EF3"/>
    <w:rsid w:val="00940690"/>
    <w:rsid w:val="00C37AC8"/>
    <w:rsid w:val="00DB54B4"/>
    <w:rsid w:val="00F21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39B2"/>
  <w15:docId w15:val="{F67BDC78-D6E7-4F07-88C3-98B0F5F2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C66"/>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6C66"/>
    <w:pPr>
      <w:suppressAutoHyphens/>
      <w:spacing w:after="0" w:line="240" w:lineRule="auto"/>
    </w:pPr>
    <w:rPr>
      <w:rFonts w:ascii="Times New Roman" w:eastAsia="Times New Roman" w:hAnsi="Times New Roman" w:cs="Times New Roman"/>
      <w:sz w:val="28"/>
      <w:szCs w:val="24"/>
      <w:lang w:eastAsia="ar-SA"/>
    </w:rPr>
  </w:style>
  <w:style w:type="character" w:styleId="a4">
    <w:name w:val="Hyperlink"/>
    <w:basedOn w:val="a0"/>
    <w:uiPriority w:val="99"/>
    <w:unhideWhenUsed/>
    <w:rsid w:val="003D6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user</cp:lastModifiedBy>
  <cp:revision>6</cp:revision>
  <cp:lastPrinted>2021-10-26T06:51:00Z</cp:lastPrinted>
  <dcterms:created xsi:type="dcterms:W3CDTF">2021-10-25T10:44:00Z</dcterms:created>
  <dcterms:modified xsi:type="dcterms:W3CDTF">2021-10-26T06:51:00Z</dcterms:modified>
</cp:coreProperties>
</file>